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A9" w:rsidRDefault="00C83A6E" w:rsidP="004D5DA9">
      <w:pPr>
        <w:pStyle w:val="3"/>
      </w:pPr>
      <w:r>
        <w:t>ΥΠΕΥΘΥΝΗ ΔΗΛΩΣΗ</w:t>
      </w:r>
      <w:r w:rsidR="004D5DA9" w:rsidRPr="004D5DA9">
        <w:t xml:space="preserve"> </w:t>
      </w:r>
      <w:r w:rsidR="004D5DA9">
        <w:t>ΛΟΓΙΣΜΙΚΟΥ</w:t>
      </w:r>
      <w:r w:rsidR="004D5DA9" w:rsidRPr="004D5DA9">
        <w:t xml:space="preserve"> </w:t>
      </w:r>
    </w:p>
    <w:p w:rsidR="004D5DA9" w:rsidRPr="00A35F44" w:rsidRDefault="004D5DA9" w:rsidP="004D5DA9">
      <w:pPr>
        <w:pStyle w:val="3"/>
        <w:rPr>
          <w:b w:val="0"/>
        </w:rPr>
      </w:pPr>
      <w:r w:rsidRPr="00A35F44">
        <w:rPr>
          <w:b w:val="0"/>
        </w:rPr>
        <w:t xml:space="preserve">ΣΥΣΤΗΜΑΤΩΝ ΠΑΡΑΚΟΛΟΥΘΗΣΗΣ ΕΙΣΡΟΩΝ ΕΚΡΟΩΝ ΥΓΡΩΝ ΚΑΥΣΙΜΩΝ </w:t>
      </w:r>
      <w:r w:rsidR="00D161A4" w:rsidRPr="00A35F44">
        <w:rPr>
          <w:b w:val="0"/>
        </w:rPr>
        <w:t>ΓΙΑ</w:t>
      </w:r>
      <w:r w:rsidRPr="00A35F44">
        <w:rPr>
          <w:b w:val="0"/>
        </w:rPr>
        <w:t xml:space="preserve"> ΠΡΑΤΗΡΙΑ ΠΑΡΟΧΗΣ ΚΑΥΣΙΜΩΝ ΚΑΙ ΕΓΚΑΤΑΣΤΑΣΕΙΣ ΠΩΛΗΤΩΝ ΠΕΤΡΕΛΑΙΟΥ ΘΕΡΜΑΝΣΗΣ</w:t>
      </w:r>
    </w:p>
    <w:p w:rsidR="009D2C84" w:rsidRDefault="00C83A6E">
      <w:pPr>
        <w:pStyle w:val="3"/>
        <w:rPr>
          <w:b w:val="0"/>
          <w:sz w:val="24"/>
          <w:vertAlign w:val="superscript"/>
        </w:rPr>
      </w:pPr>
      <w:r w:rsidRPr="00A35F44">
        <w:rPr>
          <w:b w:val="0"/>
          <w:sz w:val="24"/>
          <w:vertAlign w:val="superscript"/>
        </w:rPr>
        <w:t>(</w:t>
      </w:r>
      <w:r w:rsidR="004D5DA9" w:rsidRPr="00A35F44">
        <w:rPr>
          <w:b w:val="0"/>
          <w:sz w:val="24"/>
          <w:vertAlign w:val="superscript"/>
        </w:rPr>
        <w:t>παρ. 9 του άρθρου 6 της υπ’ αριθμ. Φ2-1617/2010 (Β’ 1980) κυα</w:t>
      </w:r>
      <w:r w:rsidR="009D2C84">
        <w:rPr>
          <w:b w:val="0"/>
          <w:sz w:val="24"/>
          <w:vertAlign w:val="superscript"/>
        </w:rPr>
        <w:t>,</w:t>
      </w:r>
    </w:p>
    <w:p w:rsidR="00C83A6E" w:rsidRDefault="004D5DA9">
      <w:pPr>
        <w:pStyle w:val="3"/>
        <w:rPr>
          <w:sz w:val="24"/>
          <w:vertAlign w:val="superscript"/>
        </w:rPr>
      </w:pPr>
      <w:r w:rsidRPr="00A35F44">
        <w:rPr>
          <w:b w:val="0"/>
          <w:sz w:val="24"/>
          <w:vertAlign w:val="superscript"/>
        </w:rPr>
        <w:t xml:space="preserve">όπως τροπ. με την </w:t>
      </w:r>
      <w:r w:rsidR="009D2C84">
        <w:rPr>
          <w:b w:val="0"/>
          <w:sz w:val="24"/>
          <w:vertAlign w:val="superscript"/>
        </w:rPr>
        <w:t xml:space="preserve">παρ. 13 του άρθρου 1 της υπ’ αριθμ. </w:t>
      </w:r>
      <w:r w:rsidRPr="00A35F44">
        <w:rPr>
          <w:b w:val="0"/>
          <w:sz w:val="24"/>
          <w:vertAlign w:val="superscript"/>
        </w:rPr>
        <w:t>οικ. 79789/2014 (Β’ 3678) κυα και ισχύει</w:t>
      </w:r>
      <w:r w:rsidR="00C83A6E" w:rsidRPr="00A35F44">
        <w:rPr>
          <w:b w:val="0"/>
          <w:sz w:val="24"/>
          <w:vertAlign w:val="superscript"/>
        </w:rPr>
        <w:t>)</w:t>
      </w:r>
    </w:p>
    <w:p w:rsidR="00C83A6E" w:rsidRDefault="00C83A6E">
      <w:pPr>
        <w:rPr>
          <w:rFonts w:ascii="Arial" w:hAnsi="Arial"/>
          <w:sz w:val="20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58"/>
        <w:gridCol w:w="922"/>
        <w:gridCol w:w="1629"/>
        <w:gridCol w:w="709"/>
        <w:gridCol w:w="331"/>
        <w:gridCol w:w="360"/>
        <w:gridCol w:w="33"/>
        <w:gridCol w:w="687"/>
        <w:gridCol w:w="753"/>
        <w:gridCol w:w="327"/>
        <w:gridCol w:w="628"/>
        <w:gridCol w:w="567"/>
        <w:gridCol w:w="605"/>
        <w:gridCol w:w="1291"/>
        <w:gridCol w:w="8"/>
        <w:gridCol w:w="46"/>
      </w:tblGrid>
      <w:tr w:rsidR="00C83A6E" w:rsidTr="005377FB">
        <w:trPr>
          <w:gridAfter w:val="2"/>
          <w:wAfter w:w="54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A35F44" w:rsidRDefault="00D161A4" w:rsidP="00A35F44">
            <w:pPr>
              <w:ind w:right="-68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F44">
              <w:rPr>
                <w:rFonts w:ascii="Arial" w:hAnsi="Arial" w:cs="Arial"/>
                <w:sz w:val="20"/>
                <w:szCs w:val="20"/>
              </w:rPr>
              <w:t>ΑΑΔΕ – ΓΕΝ</w:t>
            </w:r>
            <w:r w:rsidR="00A35F4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35F44">
              <w:rPr>
                <w:rFonts w:ascii="Arial" w:hAnsi="Arial" w:cs="Arial"/>
                <w:sz w:val="20"/>
                <w:szCs w:val="20"/>
              </w:rPr>
              <w:t xml:space="preserve">ΔΙΕΥΘΥΝΣΗ ΗΛΕΚΤΡΟΝΙΚΗΣ ΔΙΑΚΥΒΕΡΝΗΣΗΣ  (Γ.Δ.ΗΛΕ.Δ.) </w:t>
            </w:r>
            <w:r w:rsidR="00A35F44">
              <w:rPr>
                <w:rFonts w:ascii="Arial" w:hAnsi="Arial" w:cs="Arial"/>
                <w:sz w:val="20"/>
                <w:szCs w:val="20"/>
              </w:rPr>
              <w:t>–</w:t>
            </w:r>
            <w:r w:rsidRPr="00A35F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35F44" w:rsidRDefault="00AE7956" w:rsidP="00A35F44">
            <w:pPr>
              <w:ind w:right="-68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F44">
              <w:rPr>
                <w:rFonts w:ascii="Arial" w:hAnsi="Arial" w:cs="Arial"/>
                <w:sz w:val="20"/>
                <w:szCs w:val="20"/>
              </w:rPr>
              <w:t>ΔΙΕΥΘΥΝΣΗ ΑΝΑΠΤΥΞΗΣ ΤΕΛΩΝΕΙΑΚΩΝ, ΕΛΕΓΚΤΙΚΩΝ &amp; ΕΠΙΧΕΙΡΗΣΙΑΚΩΝ ΕΦΑΡΜΟΓΩΝ</w:t>
            </w:r>
          </w:p>
          <w:p w:rsidR="00C83A6E" w:rsidRPr="00A35F44" w:rsidRDefault="00AE7956" w:rsidP="00A35F44">
            <w:pPr>
              <w:ind w:right="-68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F44">
              <w:rPr>
                <w:rFonts w:ascii="Arial" w:hAnsi="Arial" w:cs="Arial"/>
                <w:sz w:val="20"/>
                <w:szCs w:val="20"/>
              </w:rPr>
              <w:t>(Δ.Α.Τ.Ε.)</w:t>
            </w:r>
          </w:p>
        </w:tc>
      </w:tr>
      <w:tr w:rsidR="00C83A6E" w:rsidTr="005377FB">
        <w:trPr>
          <w:gridAfter w:val="2"/>
          <w:wAfter w:w="54" w:type="dxa"/>
          <w:cantSplit/>
          <w:trHeight w:val="415"/>
        </w:trPr>
        <w:tc>
          <w:tcPr>
            <w:tcW w:w="1368" w:type="dxa"/>
            <w:vAlign w:val="center"/>
          </w:tcPr>
          <w:p w:rsidR="00C83A6E" w:rsidRDefault="00C83A6E" w:rsidP="009D2C84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5"/>
            <w:vAlign w:val="center"/>
          </w:tcPr>
          <w:p w:rsidR="00C83A6E" w:rsidRPr="00D161A4" w:rsidRDefault="00C83A6E" w:rsidP="009D2C84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83A6E" w:rsidRDefault="00C83A6E" w:rsidP="009D2C84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D161A4" w:rsidRDefault="00C83A6E" w:rsidP="009D2C84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:rsidTr="005377FB">
        <w:trPr>
          <w:gridAfter w:val="2"/>
          <w:wAfter w:w="54" w:type="dxa"/>
          <w:cantSplit/>
          <w:trHeight w:val="99"/>
        </w:trPr>
        <w:tc>
          <w:tcPr>
            <w:tcW w:w="2448" w:type="dxa"/>
            <w:gridSpan w:val="3"/>
            <w:vAlign w:val="center"/>
          </w:tcPr>
          <w:p w:rsidR="00C83A6E" w:rsidRDefault="00C83A6E" w:rsidP="009D2C8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D161A4" w:rsidRDefault="00C83A6E" w:rsidP="009D2C84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5377FB">
        <w:trPr>
          <w:gridAfter w:val="2"/>
          <w:wAfter w:w="54" w:type="dxa"/>
          <w:cantSplit/>
          <w:trHeight w:val="99"/>
        </w:trPr>
        <w:tc>
          <w:tcPr>
            <w:tcW w:w="2448" w:type="dxa"/>
            <w:gridSpan w:val="3"/>
            <w:vAlign w:val="center"/>
          </w:tcPr>
          <w:p w:rsidR="00C83A6E" w:rsidRDefault="00C83A6E" w:rsidP="009D2C8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D161A4" w:rsidRDefault="00C83A6E" w:rsidP="009D2C84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5377FB">
        <w:trPr>
          <w:gridAfter w:val="2"/>
          <w:wAfter w:w="54" w:type="dxa"/>
          <w:cantSplit/>
        </w:trPr>
        <w:tc>
          <w:tcPr>
            <w:tcW w:w="2448" w:type="dxa"/>
            <w:gridSpan w:val="3"/>
            <w:vAlign w:val="center"/>
          </w:tcPr>
          <w:p w:rsidR="00C83A6E" w:rsidRDefault="00C83A6E" w:rsidP="009D2C84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D161A4" w:rsidRDefault="00C83A6E" w:rsidP="009D2C84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5377FB">
        <w:trPr>
          <w:gridAfter w:val="2"/>
          <w:wAfter w:w="54" w:type="dxa"/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Default="00C83A6E" w:rsidP="009D2C8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D161A4" w:rsidRDefault="00C83A6E" w:rsidP="009D2C84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5377FB">
        <w:trPr>
          <w:gridAfter w:val="2"/>
          <w:wAfter w:w="54" w:type="dxa"/>
          <w:cantSplit/>
        </w:trPr>
        <w:tc>
          <w:tcPr>
            <w:tcW w:w="2448" w:type="dxa"/>
            <w:gridSpan w:val="3"/>
            <w:vAlign w:val="center"/>
          </w:tcPr>
          <w:p w:rsidR="00C83A6E" w:rsidRDefault="00C83A6E" w:rsidP="009D2C8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9D2C84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83A6E" w:rsidRPr="00B14191" w:rsidRDefault="00C83A6E" w:rsidP="009D2C84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9D2C84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5377FB">
        <w:trPr>
          <w:gridAfter w:val="2"/>
          <w:wAfter w:w="54" w:type="dxa"/>
          <w:cantSplit/>
        </w:trPr>
        <w:tc>
          <w:tcPr>
            <w:tcW w:w="1526" w:type="dxa"/>
            <w:gridSpan w:val="2"/>
            <w:vAlign w:val="center"/>
          </w:tcPr>
          <w:p w:rsidR="00C83A6E" w:rsidRDefault="00C83A6E" w:rsidP="009D2C8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551" w:type="dxa"/>
            <w:gridSpan w:val="2"/>
            <w:vAlign w:val="center"/>
          </w:tcPr>
          <w:p w:rsidR="00C83A6E" w:rsidRPr="00B14191" w:rsidRDefault="00C83A6E" w:rsidP="009D2C84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83A6E" w:rsidRPr="00B14191" w:rsidRDefault="00C83A6E" w:rsidP="009D2C84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9D2C84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C83A6E" w:rsidRPr="00B14191" w:rsidRDefault="00C83A6E" w:rsidP="009D2C84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67" w:type="dxa"/>
            <w:vAlign w:val="center"/>
          </w:tcPr>
          <w:p w:rsidR="00C83A6E" w:rsidRPr="00B14191" w:rsidRDefault="00C83A6E" w:rsidP="009D2C84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vAlign w:val="center"/>
          </w:tcPr>
          <w:p w:rsidR="00C83A6E" w:rsidRPr="00B14191" w:rsidRDefault="00C83A6E" w:rsidP="009D2C84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9D2C84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5377FB">
        <w:trPr>
          <w:gridAfter w:val="1"/>
          <w:wAfter w:w="46" w:type="dxa"/>
          <w:cantSplit/>
          <w:trHeight w:val="520"/>
        </w:trPr>
        <w:tc>
          <w:tcPr>
            <w:tcW w:w="2448" w:type="dxa"/>
            <w:gridSpan w:val="3"/>
            <w:vAlign w:val="center"/>
          </w:tcPr>
          <w:p w:rsidR="00C83A6E" w:rsidRDefault="00D146CA" w:rsidP="009D2C8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Φορολογικού Μητρώου ΑΦΜ</w:t>
            </w:r>
            <w:r w:rsidR="00C83A6E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062" w:type="dxa"/>
            <w:gridSpan w:val="5"/>
            <w:vAlign w:val="center"/>
          </w:tcPr>
          <w:p w:rsidR="00C83A6E" w:rsidRPr="00D146CA" w:rsidRDefault="00C83A6E" w:rsidP="009D2C84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83A6E" w:rsidRPr="00B14191" w:rsidRDefault="00C83A6E" w:rsidP="009D2C84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 w:rsidP="009D2C84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D146CA" w:rsidRDefault="00C83A6E" w:rsidP="009D2C84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Tr="005377FB">
        <w:tc>
          <w:tcPr>
            <w:tcW w:w="104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 w:rsidP="00A35F44">
            <w:pPr>
              <w:spacing w:line="360" w:lineRule="auto"/>
              <w:ind w:right="124"/>
              <w:jc w:val="both"/>
              <w:rPr>
                <w:rFonts w:ascii="Arial" w:hAnsi="Arial"/>
                <w:sz w:val="18"/>
              </w:rPr>
            </w:pPr>
          </w:p>
        </w:tc>
      </w:tr>
      <w:tr w:rsidR="00C83A6E" w:rsidRPr="00B01C6D" w:rsidTr="005377FB">
        <w:tc>
          <w:tcPr>
            <w:tcW w:w="10422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Pr="000F1AE4" w:rsidRDefault="00A35F44" w:rsidP="00A35F44">
            <w:pPr>
              <w:spacing w:before="60" w:line="360" w:lineRule="auto"/>
              <w:ind w:right="125"/>
              <w:jc w:val="both"/>
              <w:rPr>
                <w:rFonts w:ascii="Arial" w:hAnsi="Arial"/>
                <w:sz w:val="20"/>
                <w:szCs w:val="20"/>
              </w:rPr>
            </w:pPr>
            <w:r w:rsidRPr="000F1AE4">
              <w:rPr>
                <w:rFonts w:ascii="Arial" w:hAnsi="Arial"/>
                <w:sz w:val="20"/>
                <w:szCs w:val="20"/>
              </w:rPr>
              <w:t xml:space="preserve">Με ατομική μου ευθύνη και γνωρίζοντας τις </w:t>
            </w:r>
            <w:r w:rsidR="000F1AE4" w:rsidRPr="000F1AE4">
              <w:rPr>
                <w:rFonts w:ascii="Arial" w:hAnsi="Arial"/>
                <w:sz w:val="20"/>
                <w:szCs w:val="20"/>
              </w:rPr>
              <w:t xml:space="preserve">ποινικές </w:t>
            </w:r>
            <w:r w:rsidRPr="000F1AE4">
              <w:rPr>
                <w:rFonts w:ascii="Arial" w:hAnsi="Arial"/>
                <w:sz w:val="20"/>
                <w:szCs w:val="20"/>
              </w:rPr>
              <w:t>κυρώσεις</w:t>
            </w:r>
            <w:r w:rsidR="009D2C84">
              <w:rPr>
                <w:rFonts w:ascii="Arial" w:hAnsi="Arial"/>
                <w:sz w:val="20"/>
                <w:szCs w:val="20"/>
              </w:rPr>
              <w:t>,</w:t>
            </w:r>
            <w:r w:rsidRPr="000F1AE4">
              <w:rPr>
                <w:rFonts w:ascii="Arial" w:hAnsi="Arial"/>
                <w:sz w:val="20"/>
                <w:szCs w:val="20"/>
              </w:rPr>
              <w:t xml:space="preserve"> που προβλέπονται από της διατάξεις της υποπερ. ββ, της περ. α, της παρ. 11 του άρθρου 31 του ν. 3784/2009 (Α’ 137), όπως</w:t>
            </w:r>
            <w:r w:rsidR="000F1AE4" w:rsidRPr="000F1AE4">
              <w:rPr>
                <w:rFonts w:ascii="Arial" w:hAnsi="Arial"/>
                <w:sz w:val="20"/>
                <w:szCs w:val="20"/>
              </w:rPr>
              <w:t xml:space="preserve"> </w:t>
            </w:r>
            <w:r w:rsidRPr="000F1AE4">
              <w:rPr>
                <w:rFonts w:ascii="Arial" w:hAnsi="Arial"/>
                <w:sz w:val="20"/>
                <w:szCs w:val="20"/>
              </w:rPr>
              <w:t xml:space="preserve"> τροπ. με το άρθρο 30 του ν. 4608/2019 (Α’ 66)</w:t>
            </w:r>
            <w:r w:rsidR="000F1AE4" w:rsidRPr="000F1AE4">
              <w:rPr>
                <w:rFonts w:ascii="Arial" w:hAnsi="Arial"/>
                <w:sz w:val="20"/>
                <w:szCs w:val="20"/>
                <w:vertAlign w:val="superscript"/>
              </w:rPr>
              <w:t xml:space="preserve"> (1)</w:t>
            </w:r>
            <w:r w:rsidR="000F1AE4" w:rsidRPr="000F1AE4">
              <w:rPr>
                <w:rFonts w:ascii="Arial" w:hAnsi="Arial"/>
                <w:sz w:val="20"/>
                <w:szCs w:val="20"/>
              </w:rPr>
              <w:t xml:space="preserve">, καθώς και τις διοικητικές κυρώσεις άρθρου 2 της υπ’ αριθμ. Φ2-1871/2013 κυα (Β’ 2173), όπως τροποπ. με την υπ’ αριθμ. Φ2-518/2014 (Β’ 575) </w:t>
            </w:r>
            <w:r w:rsidR="003E72DC">
              <w:rPr>
                <w:rFonts w:ascii="Arial" w:hAnsi="Arial"/>
                <w:sz w:val="20"/>
                <w:szCs w:val="20"/>
                <w:lang w:val="en-US"/>
              </w:rPr>
              <w:t>KYA</w:t>
            </w:r>
            <w:r w:rsidRPr="000F1AE4">
              <w:rPr>
                <w:rFonts w:ascii="Arial" w:hAnsi="Arial"/>
                <w:sz w:val="20"/>
                <w:szCs w:val="20"/>
              </w:rPr>
              <w:t xml:space="preserve">, ως νόμιμος εκπρόσωπος της εταιρείας </w:t>
            </w:r>
            <w:r w:rsidR="009D2C84">
              <w:rPr>
                <w:rFonts w:ascii="Arial" w:hAnsi="Arial"/>
                <w:sz w:val="20"/>
                <w:szCs w:val="20"/>
              </w:rPr>
              <w:t>κατασκευής</w:t>
            </w:r>
            <w:r w:rsidRPr="000F1AE4">
              <w:rPr>
                <w:rFonts w:ascii="Arial" w:hAnsi="Arial"/>
                <w:sz w:val="20"/>
                <w:szCs w:val="20"/>
              </w:rPr>
              <w:t xml:space="preserve"> λογισμικού με την επωνυμία</w:t>
            </w:r>
            <w:r w:rsidR="009D2C84">
              <w:rPr>
                <w:rFonts w:ascii="Arial" w:hAnsi="Arial"/>
                <w:sz w:val="20"/>
                <w:szCs w:val="20"/>
              </w:rPr>
              <w:t>:</w:t>
            </w:r>
            <w:r w:rsidRPr="000F1AE4">
              <w:rPr>
                <w:rFonts w:ascii="Arial" w:hAnsi="Arial"/>
                <w:sz w:val="20"/>
                <w:szCs w:val="20"/>
              </w:rPr>
              <w:t xml:space="preserve"> ................................................................... και εταιρικό ΑΦΜ ..............</w:t>
            </w:r>
            <w:r w:rsidR="00D146CA" w:rsidRPr="000F1AE4">
              <w:rPr>
                <w:rFonts w:ascii="Arial" w:hAnsi="Arial"/>
                <w:sz w:val="20"/>
                <w:szCs w:val="20"/>
              </w:rPr>
              <w:t>.......</w:t>
            </w:r>
            <w:r w:rsidRPr="000F1AE4">
              <w:rPr>
                <w:rFonts w:ascii="Arial" w:hAnsi="Arial"/>
                <w:sz w:val="20"/>
                <w:szCs w:val="20"/>
              </w:rPr>
              <w:t xml:space="preserve">......... </w:t>
            </w:r>
            <w:r w:rsidR="000F1AE4" w:rsidRPr="000F1AE4">
              <w:rPr>
                <w:rFonts w:ascii="Arial" w:hAnsi="Arial"/>
                <w:sz w:val="20"/>
                <w:szCs w:val="20"/>
              </w:rPr>
              <w:t xml:space="preserve">, </w:t>
            </w:r>
            <w:r w:rsidRPr="000F1AE4">
              <w:rPr>
                <w:rFonts w:ascii="Arial" w:hAnsi="Arial"/>
                <w:sz w:val="20"/>
                <w:szCs w:val="20"/>
              </w:rPr>
              <w:t xml:space="preserve">δηλώνω ότι </w:t>
            </w:r>
            <w:r w:rsidR="000F1AE4">
              <w:rPr>
                <w:rFonts w:ascii="Arial" w:hAnsi="Arial"/>
                <w:sz w:val="20"/>
                <w:szCs w:val="20"/>
              </w:rPr>
              <w:t xml:space="preserve">η αρχική, καθώς και κάθε νέα έκδοση του </w:t>
            </w:r>
            <w:r w:rsidRPr="000F1AE4">
              <w:rPr>
                <w:rFonts w:ascii="Arial" w:hAnsi="Arial"/>
                <w:sz w:val="20"/>
                <w:szCs w:val="20"/>
              </w:rPr>
              <w:t xml:space="preserve">λογισμικό του συστήματος </w:t>
            </w:r>
            <w:r w:rsidR="008E6906" w:rsidRPr="000F1AE4">
              <w:rPr>
                <w:rFonts w:ascii="Arial" w:hAnsi="Arial"/>
                <w:sz w:val="20"/>
                <w:szCs w:val="20"/>
              </w:rPr>
              <w:t xml:space="preserve">παρακολούθησης </w:t>
            </w:r>
            <w:r w:rsidRPr="000F1AE4">
              <w:rPr>
                <w:rFonts w:ascii="Arial" w:hAnsi="Arial"/>
                <w:sz w:val="20"/>
                <w:szCs w:val="20"/>
              </w:rPr>
              <w:t xml:space="preserve">εισροών-εκροών </w:t>
            </w:r>
            <w:r w:rsidR="008E6906" w:rsidRPr="000F1AE4">
              <w:rPr>
                <w:rFonts w:ascii="Arial" w:hAnsi="Arial"/>
                <w:sz w:val="20"/>
                <w:szCs w:val="20"/>
              </w:rPr>
              <w:t>υγρών καυσίμων</w:t>
            </w:r>
            <w:r w:rsidR="00D373BF">
              <w:rPr>
                <w:rFonts w:ascii="Arial" w:hAnsi="Arial"/>
                <w:sz w:val="20"/>
                <w:szCs w:val="20"/>
              </w:rPr>
              <w:t>,</w:t>
            </w:r>
            <w:r w:rsidR="008E6906" w:rsidRPr="000F1AE4">
              <w:rPr>
                <w:rFonts w:ascii="Arial" w:hAnsi="Arial"/>
                <w:sz w:val="20"/>
                <w:szCs w:val="20"/>
              </w:rPr>
              <w:t xml:space="preserve"> </w:t>
            </w:r>
            <w:r w:rsidRPr="000F1AE4">
              <w:rPr>
                <w:rFonts w:ascii="Arial" w:hAnsi="Arial"/>
                <w:sz w:val="20"/>
                <w:szCs w:val="20"/>
              </w:rPr>
              <w:t xml:space="preserve">που κατασκευάζει η ως άνω εταιρεία </w:t>
            </w:r>
            <w:r w:rsidR="008E6906" w:rsidRPr="000F1AE4">
              <w:rPr>
                <w:rFonts w:ascii="Arial" w:hAnsi="Arial"/>
                <w:sz w:val="20"/>
                <w:szCs w:val="20"/>
              </w:rPr>
              <w:t xml:space="preserve">για χρήση σε πρατήρια υγρών καυσίμων και </w:t>
            </w:r>
            <w:r w:rsidR="009D2C84">
              <w:rPr>
                <w:rFonts w:ascii="Arial" w:hAnsi="Arial"/>
                <w:sz w:val="20"/>
                <w:szCs w:val="20"/>
              </w:rPr>
              <w:t xml:space="preserve">σε </w:t>
            </w:r>
            <w:r w:rsidR="008E6906" w:rsidRPr="000F1AE4">
              <w:rPr>
                <w:rFonts w:ascii="Arial" w:hAnsi="Arial"/>
                <w:sz w:val="20"/>
                <w:szCs w:val="20"/>
              </w:rPr>
              <w:t>εγκαταστάσεις πωλητών πετρελαίου θέρμανσης</w:t>
            </w:r>
            <w:r w:rsidR="007A7C28" w:rsidRPr="000F1AE4">
              <w:rPr>
                <w:rFonts w:ascii="Arial" w:hAnsi="Arial"/>
                <w:sz w:val="20"/>
                <w:szCs w:val="20"/>
              </w:rPr>
              <w:t xml:space="preserve">, </w:t>
            </w:r>
            <w:r w:rsidRPr="000F1AE4">
              <w:rPr>
                <w:rFonts w:ascii="Arial" w:hAnsi="Arial"/>
                <w:sz w:val="20"/>
                <w:szCs w:val="20"/>
              </w:rPr>
              <w:t>πληροί απαρέγκλιτα τις απαιτήσ</w:t>
            </w:r>
            <w:r w:rsidR="000F1AE4">
              <w:rPr>
                <w:rFonts w:ascii="Arial" w:hAnsi="Arial"/>
                <w:sz w:val="20"/>
                <w:szCs w:val="20"/>
              </w:rPr>
              <w:t>εις της υφιστάμενης νομοθεσίας και έχει τα κάτωθι χαρακτηριστικά:</w:t>
            </w:r>
          </w:p>
          <w:p w:rsidR="008E6906" w:rsidRDefault="008E6906" w:rsidP="00A35F44">
            <w:pPr>
              <w:spacing w:before="60" w:line="360" w:lineRule="auto"/>
              <w:ind w:right="125"/>
              <w:jc w:val="both"/>
              <w:rPr>
                <w:rFonts w:ascii="Arial" w:hAnsi="Arial"/>
                <w:sz w:val="18"/>
              </w:rPr>
            </w:pPr>
          </w:p>
          <w:tbl>
            <w:tblPr>
              <w:tblW w:w="0" w:type="auto"/>
              <w:jc w:val="center"/>
              <w:tblInd w:w="1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51"/>
              <w:gridCol w:w="4544"/>
            </w:tblGrid>
            <w:tr w:rsidR="007E6ADF" w:rsidRPr="00FE3C5E" w:rsidTr="00C241E8">
              <w:trPr>
                <w:jc w:val="center"/>
              </w:trPr>
              <w:tc>
                <w:tcPr>
                  <w:tcW w:w="7095" w:type="dxa"/>
                  <w:gridSpan w:val="2"/>
                  <w:shd w:val="clear" w:color="auto" w:fill="auto"/>
                  <w:vAlign w:val="center"/>
                </w:tcPr>
                <w:p w:rsidR="007E6ADF" w:rsidRPr="000F1AE4" w:rsidRDefault="007E6ADF" w:rsidP="007E6ADF">
                  <w:pPr>
                    <w:spacing w:before="60" w:line="360" w:lineRule="auto"/>
                    <w:ind w:right="125"/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0F1AE4">
                    <w:rPr>
                      <w:rFonts w:ascii="Arial" w:hAnsi="Arial"/>
                      <w:b/>
                      <w:sz w:val="20"/>
                      <w:szCs w:val="20"/>
                    </w:rPr>
                    <w:t>Στοιχεία αρχικού λογισμικού</w:t>
                  </w:r>
                </w:p>
              </w:tc>
            </w:tr>
            <w:tr w:rsidR="007E6ADF" w:rsidRPr="00FE3C5E" w:rsidTr="00C241E8">
              <w:trPr>
                <w:jc w:val="center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7E6ADF" w:rsidRPr="000F1AE4" w:rsidRDefault="007E6ADF" w:rsidP="000F1AE4">
                  <w:pPr>
                    <w:spacing w:before="60" w:line="360" w:lineRule="auto"/>
                    <w:ind w:right="125"/>
                    <w:rPr>
                      <w:rFonts w:ascii="Arial" w:hAnsi="Arial"/>
                      <w:sz w:val="20"/>
                      <w:szCs w:val="20"/>
                    </w:rPr>
                  </w:pPr>
                  <w:r w:rsidRPr="000F1AE4">
                    <w:rPr>
                      <w:rFonts w:ascii="Arial" w:hAnsi="Arial"/>
                      <w:sz w:val="20"/>
                      <w:szCs w:val="20"/>
                    </w:rPr>
                    <w:t>Εμπορική ονομασία</w:t>
                  </w:r>
                </w:p>
              </w:tc>
              <w:tc>
                <w:tcPr>
                  <w:tcW w:w="4544" w:type="dxa"/>
                  <w:shd w:val="clear" w:color="auto" w:fill="auto"/>
                  <w:vAlign w:val="center"/>
                </w:tcPr>
                <w:p w:rsidR="007E6ADF" w:rsidRPr="000F1AE4" w:rsidRDefault="007E6ADF" w:rsidP="000F1AE4">
                  <w:pPr>
                    <w:spacing w:before="60" w:line="360" w:lineRule="auto"/>
                    <w:ind w:right="125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7E6ADF" w:rsidRPr="00FE3C5E" w:rsidTr="00C241E8">
              <w:trPr>
                <w:jc w:val="center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7E6ADF" w:rsidRPr="00110851" w:rsidRDefault="00110851" w:rsidP="000F1AE4">
                  <w:pPr>
                    <w:spacing w:before="60" w:line="360" w:lineRule="auto"/>
                    <w:ind w:right="125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Αριθμός </w:t>
                  </w:r>
                  <w:r w:rsidR="007E6ADF" w:rsidRPr="000F1AE4">
                    <w:rPr>
                      <w:rFonts w:ascii="Arial" w:hAnsi="Arial"/>
                      <w:sz w:val="20"/>
                      <w:szCs w:val="20"/>
                    </w:rPr>
                    <w:t>Έκδοση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ς (</w:t>
                  </w:r>
                  <w:r>
                    <w:rPr>
                      <w:rFonts w:ascii="Arial" w:hAnsi="Arial"/>
                      <w:sz w:val="20"/>
                      <w:szCs w:val="20"/>
                      <w:lang w:val="en-US"/>
                    </w:rPr>
                    <w:t>Version number)</w:t>
                  </w:r>
                </w:p>
              </w:tc>
              <w:tc>
                <w:tcPr>
                  <w:tcW w:w="4544" w:type="dxa"/>
                  <w:shd w:val="clear" w:color="auto" w:fill="auto"/>
                  <w:vAlign w:val="center"/>
                </w:tcPr>
                <w:p w:rsidR="007E6ADF" w:rsidRPr="000F1AE4" w:rsidRDefault="007E6ADF" w:rsidP="000F1AE4">
                  <w:pPr>
                    <w:spacing w:before="60" w:line="360" w:lineRule="auto"/>
                    <w:ind w:right="125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7E6ADF" w:rsidRPr="00FE3C5E" w:rsidTr="00C241E8">
              <w:trPr>
                <w:jc w:val="center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7E6ADF" w:rsidRPr="000F1AE4" w:rsidRDefault="007E6ADF" w:rsidP="000F1AE4">
                  <w:pPr>
                    <w:spacing w:before="60" w:line="360" w:lineRule="auto"/>
                    <w:ind w:right="125"/>
                    <w:rPr>
                      <w:rFonts w:ascii="Arial" w:hAnsi="Arial"/>
                      <w:sz w:val="20"/>
                      <w:szCs w:val="20"/>
                    </w:rPr>
                  </w:pPr>
                  <w:r w:rsidRPr="000F1AE4">
                    <w:rPr>
                      <w:rFonts w:ascii="Arial" w:hAnsi="Arial"/>
                      <w:sz w:val="20"/>
                      <w:szCs w:val="20"/>
                    </w:rPr>
                    <w:t>Ημερομηνία Έκδοσης</w:t>
                  </w:r>
                </w:p>
              </w:tc>
              <w:tc>
                <w:tcPr>
                  <w:tcW w:w="4544" w:type="dxa"/>
                  <w:shd w:val="clear" w:color="auto" w:fill="auto"/>
                  <w:vAlign w:val="center"/>
                </w:tcPr>
                <w:p w:rsidR="007E6ADF" w:rsidRPr="000F1AE4" w:rsidRDefault="007E6ADF" w:rsidP="000F1AE4">
                  <w:pPr>
                    <w:spacing w:before="60" w:line="360" w:lineRule="auto"/>
                    <w:ind w:right="125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7E6ADF" w:rsidRPr="007E6ADF" w:rsidTr="00C241E8">
              <w:trPr>
                <w:jc w:val="center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7E6ADF" w:rsidRPr="009D2C84" w:rsidRDefault="007E6ADF" w:rsidP="009D2C84">
                  <w:pPr>
                    <w:spacing w:before="60" w:line="360" w:lineRule="auto"/>
                    <w:ind w:right="125"/>
                    <w:rPr>
                      <w:rFonts w:ascii="Arial" w:hAnsi="Arial"/>
                      <w:sz w:val="20"/>
                      <w:szCs w:val="20"/>
                    </w:rPr>
                  </w:pPr>
                  <w:r w:rsidRPr="000F1AE4">
                    <w:rPr>
                      <w:rFonts w:ascii="Arial" w:hAnsi="Arial"/>
                      <w:sz w:val="20"/>
                      <w:szCs w:val="20"/>
                      <w:lang w:val="en-US"/>
                    </w:rPr>
                    <w:t>Checksum</w:t>
                  </w:r>
                </w:p>
              </w:tc>
              <w:tc>
                <w:tcPr>
                  <w:tcW w:w="4544" w:type="dxa"/>
                  <w:shd w:val="clear" w:color="auto" w:fill="auto"/>
                  <w:vAlign w:val="center"/>
                </w:tcPr>
                <w:p w:rsidR="007E6ADF" w:rsidRPr="000F1AE4" w:rsidRDefault="007E6ADF" w:rsidP="000F1AE4">
                  <w:pPr>
                    <w:spacing w:before="60" w:line="360" w:lineRule="auto"/>
                    <w:ind w:right="125"/>
                    <w:rPr>
                      <w:rFonts w:ascii="Arial" w:hAnsi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8E6906" w:rsidRPr="007E6ADF" w:rsidRDefault="008E6906" w:rsidP="00A35F44">
            <w:pPr>
              <w:spacing w:before="60" w:line="360" w:lineRule="auto"/>
              <w:ind w:right="125"/>
              <w:jc w:val="both"/>
              <w:rPr>
                <w:rFonts w:ascii="Arial" w:hAnsi="Arial"/>
                <w:sz w:val="18"/>
              </w:rPr>
            </w:pPr>
          </w:p>
          <w:p w:rsidR="005377FB" w:rsidRDefault="005377FB" w:rsidP="00A35F44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531A" w:rsidRDefault="00C0531A" w:rsidP="00A35F44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503" w:type="dxa"/>
              <w:jc w:val="center"/>
              <w:tblLayout w:type="fixed"/>
              <w:tblLook w:val="04A0"/>
            </w:tblPr>
            <w:tblGrid>
              <w:gridCol w:w="611"/>
              <w:gridCol w:w="1222"/>
              <w:gridCol w:w="1418"/>
              <w:gridCol w:w="1275"/>
              <w:gridCol w:w="2977"/>
            </w:tblGrid>
            <w:tr w:rsidR="00C0531A" w:rsidRPr="00C0531A" w:rsidTr="00C0531A">
              <w:trPr>
                <w:trHeight w:val="315"/>
                <w:jc w:val="center"/>
              </w:trPr>
              <w:tc>
                <w:tcPr>
                  <w:tcW w:w="750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Στοιχεία επικαιροποιημένου λογισμικού</w:t>
                  </w:r>
                </w:p>
              </w:tc>
            </w:tr>
            <w:tr w:rsidR="00C0531A" w:rsidRPr="00C0531A" w:rsidTr="00C0531A">
              <w:trPr>
                <w:trHeight w:val="1545"/>
                <w:jc w:val="center"/>
              </w:trPr>
              <w:tc>
                <w:tcPr>
                  <w:tcW w:w="6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531A" w:rsidRPr="00C0531A" w:rsidRDefault="00C0531A" w:rsidP="00C053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α/α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531A" w:rsidRPr="00C0531A" w:rsidRDefault="00C0531A" w:rsidP="00C053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Αριθμός Έκδοσης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531A" w:rsidRPr="00C0531A" w:rsidRDefault="00C0531A" w:rsidP="00C053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Ημερομηνία Έκδοσης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531A" w:rsidRPr="00C0531A" w:rsidRDefault="00C0531A" w:rsidP="00C053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Checksum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531A" w:rsidRPr="00C0531A" w:rsidRDefault="00C0531A" w:rsidP="00C0531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Αλλαγές σε σχέση με την προηγούμενη έκδοση</w:t>
                  </w:r>
                </w:p>
              </w:tc>
            </w:tr>
            <w:tr w:rsidR="00C0531A" w:rsidRPr="00C0531A" w:rsidTr="00C0531A">
              <w:trPr>
                <w:trHeight w:val="315"/>
                <w:jc w:val="center"/>
              </w:trPr>
              <w:tc>
                <w:tcPr>
                  <w:tcW w:w="6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C0531A" w:rsidRPr="00C0531A" w:rsidTr="00C0531A">
              <w:trPr>
                <w:trHeight w:val="315"/>
                <w:jc w:val="center"/>
              </w:trPr>
              <w:tc>
                <w:tcPr>
                  <w:tcW w:w="6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C0531A" w:rsidRPr="00C0531A" w:rsidTr="00C0531A">
              <w:trPr>
                <w:trHeight w:val="315"/>
                <w:jc w:val="center"/>
              </w:trPr>
              <w:tc>
                <w:tcPr>
                  <w:tcW w:w="6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C0531A" w:rsidRPr="00C0531A" w:rsidTr="00C0531A">
              <w:trPr>
                <w:trHeight w:val="315"/>
                <w:jc w:val="center"/>
              </w:trPr>
              <w:tc>
                <w:tcPr>
                  <w:tcW w:w="6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C0531A" w:rsidRPr="00C0531A" w:rsidTr="00C0531A">
              <w:trPr>
                <w:trHeight w:val="315"/>
                <w:jc w:val="center"/>
              </w:trPr>
              <w:tc>
                <w:tcPr>
                  <w:tcW w:w="6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C0531A" w:rsidRPr="00C0531A" w:rsidTr="00C0531A">
              <w:trPr>
                <w:trHeight w:val="315"/>
                <w:jc w:val="center"/>
              </w:trPr>
              <w:tc>
                <w:tcPr>
                  <w:tcW w:w="6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0531A" w:rsidRPr="00C0531A" w:rsidRDefault="00C0531A" w:rsidP="00C0531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53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</w:tbl>
          <w:p w:rsidR="00C0531A" w:rsidRDefault="00C0531A" w:rsidP="00A35F44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06A" w:rsidRDefault="0097306A" w:rsidP="00A35F44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06A" w:rsidRDefault="0097306A" w:rsidP="00A35F44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06A" w:rsidRPr="005377FB" w:rsidRDefault="0097306A" w:rsidP="00A35F44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/>
    <w:p w:rsidR="00FE3C5E" w:rsidRDefault="00FE3C5E"/>
    <w:p w:rsidR="00FE3C5E" w:rsidRDefault="00FE3C5E"/>
    <w:p w:rsidR="00C83A6E" w:rsidRPr="000F1AE4" w:rsidRDefault="00C83A6E">
      <w:pPr>
        <w:pStyle w:val="a6"/>
        <w:ind w:left="0" w:right="484"/>
        <w:jc w:val="right"/>
        <w:rPr>
          <w:szCs w:val="20"/>
        </w:rPr>
      </w:pPr>
      <w:r w:rsidRPr="000F1AE4">
        <w:rPr>
          <w:szCs w:val="20"/>
        </w:rPr>
        <w:t xml:space="preserve">Ημερομηνία:      </w:t>
      </w:r>
      <w:r w:rsidR="00B14191" w:rsidRPr="000F1AE4">
        <w:rPr>
          <w:color w:val="000000"/>
          <w:szCs w:val="20"/>
        </w:rPr>
        <w:t xml:space="preserve">… </w:t>
      </w:r>
      <w:r w:rsidRPr="000F1AE4">
        <w:rPr>
          <w:color w:val="000000"/>
          <w:szCs w:val="20"/>
        </w:rPr>
        <w:t>/</w:t>
      </w:r>
      <w:r w:rsidR="009D2C84">
        <w:rPr>
          <w:color w:val="000000"/>
          <w:szCs w:val="20"/>
        </w:rPr>
        <w:t xml:space="preserve"> .... </w:t>
      </w:r>
      <w:r w:rsidRPr="000F1AE4">
        <w:rPr>
          <w:color w:val="000000"/>
          <w:szCs w:val="20"/>
        </w:rPr>
        <w:t>/</w:t>
      </w:r>
      <w:r w:rsidR="00B14191" w:rsidRPr="000F1AE4">
        <w:rPr>
          <w:color w:val="000000"/>
          <w:szCs w:val="20"/>
        </w:rPr>
        <w:t xml:space="preserve"> </w:t>
      </w:r>
      <w:r w:rsidRPr="000F1AE4">
        <w:rPr>
          <w:color w:val="000000"/>
          <w:szCs w:val="20"/>
        </w:rPr>
        <w:t>20</w:t>
      </w:r>
      <w:r w:rsidR="00A35F44" w:rsidRPr="000F1AE4">
        <w:rPr>
          <w:color w:val="000000"/>
          <w:szCs w:val="20"/>
        </w:rPr>
        <w:t>21</w:t>
      </w:r>
    </w:p>
    <w:p w:rsidR="00C83A6E" w:rsidRPr="000F1AE4" w:rsidRDefault="00C83A6E">
      <w:pPr>
        <w:pStyle w:val="a6"/>
        <w:ind w:left="0" w:right="484"/>
        <w:jc w:val="right"/>
        <w:rPr>
          <w:szCs w:val="20"/>
        </w:rPr>
      </w:pPr>
    </w:p>
    <w:p w:rsidR="00C83A6E" w:rsidRDefault="00C83A6E">
      <w:pPr>
        <w:pStyle w:val="a6"/>
        <w:ind w:left="0" w:right="484"/>
        <w:jc w:val="right"/>
        <w:rPr>
          <w:szCs w:val="20"/>
        </w:rPr>
      </w:pPr>
      <w:r w:rsidRPr="000F1AE4">
        <w:rPr>
          <w:szCs w:val="20"/>
        </w:rPr>
        <w:t xml:space="preserve">Ο </w:t>
      </w:r>
      <w:r w:rsidR="009D2C84">
        <w:rPr>
          <w:szCs w:val="20"/>
        </w:rPr>
        <w:t>/</w:t>
      </w:r>
      <w:r w:rsidRPr="000F1AE4">
        <w:rPr>
          <w:szCs w:val="20"/>
        </w:rPr>
        <w:t xml:space="preserve"> Η</w:t>
      </w:r>
      <w:r w:rsidR="009D2C84">
        <w:rPr>
          <w:szCs w:val="20"/>
        </w:rPr>
        <w:t xml:space="preserve">  </w:t>
      </w:r>
      <w:r w:rsidRPr="000F1AE4">
        <w:rPr>
          <w:szCs w:val="20"/>
        </w:rPr>
        <w:t xml:space="preserve"> Δηλών</w:t>
      </w:r>
      <w:r w:rsidR="009D2C84">
        <w:rPr>
          <w:szCs w:val="20"/>
        </w:rPr>
        <w:t xml:space="preserve"> </w:t>
      </w:r>
      <w:r w:rsidR="00F10BEE" w:rsidRPr="000F1AE4">
        <w:rPr>
          <w:szCs w:val="20"/>
        </w:rPr>
        <w:t>/</w:t>
      </w:r>
      <w:r w:rsidR="009D2C84">
        <w:rPr>
          <w:szCs w:val="20"/>
        </w:rPr>
        <w:t xml:space="preserve"> </w:t>
      </w:r>
      <w:r w:rsidR="00F10BEE" w:rsidRPr="000F1AE4">
        <w:rPr>
          <w:szCs w:val="20"/>
        </w:rPr>
        <w:t>Δηλούσα</w:t>
      </w:r>
    </w:p>
    <w:p w:rsidR="009D2C84" w:rsidRPr="000F1AE4" w:rsidRDefault="009D2C84">
      <w:pPr>
        <w:pStyle w:val="a6"/>
        <w:ind w:left="0" w:right="484"/>
        <w:jc w:val="right"/>
        <w:rPr>
          <w:szCs w:val="20"/>
        </w:rPr>
      </w:pPr>
    </w:p>
    <w:p w:rsidR="00C83A6E" w:rsidRPr="000F1AE4" w:rsidRDefault="00C83A6E">
      <w:pPr>
        <w:pStyle w:val="a6"/>
        <w:ind w:left="0"/>
        <w:jc w:val="right"/>
        <w:rPr>
          <w:szCs w:val="20"/>
        </w:rPr>
      </w:pPr>
    </w:p>
    <w:p w:rsidR="00C83A6E" w:rsidRPr="000F1AE4" w:rsidRDefault="00C83A6E">
      <w:pPr>
        <w:pStyle w:val="a6"/>
        <w:ind w:left="0"/>
        <w:jc w:val="right"/>
        <w:rPr>
          <w:szCs w:val="20"/>
        </w:rPr>
      </w:pPr>
    </w:p>
    <w:p w:rsidR="00C83A6E" w:rsidRPr="000F1AE4" w:rsidRDefault="00C83A6E">
      <w:pPr>
        <w:pStyle w:val="a6"/>
        <w:ind w:left="0"/>
        <w:jc w:val="right"/>
        <w:rPr>
          <w:szCs w:val="20"/>
        </w:rPr>
      </w:pPr>
    </w:p>
    <w:p w:rsidR="00C83A6E" w:rsidRPr="000F1AE4" w:rsidRDefault="00C83A6E">
      <w:pPr>
        <w:pStyle w:val="a6"/>
        <w:ind w:left="0"/>
        <w:jc w:val="right"/>
        <w:rPr>
          <w:szCs w:val="20"/>
        </w:rPr>
      </w:pPr>
    </w:p>
    <w:p w:rsidR="00C83A6E" w:rsidRPr="000F1AE4" w:rsidRDefault="00C83A6E">
      <w:pPr>
        <w:pStyle w:val="a6"/>
        <w:ind w:left="0" w:right="484"/>
        <w:jc w:val="right"/>
        <w:rPr>
          <w:szCs w:val="20"/>
        </w:rPr>
      </w:pPr>
      <w:r w:rsidRPr="000F1AE4">
        <w:rPr>
          <w:szCs w:val="20"/>
        </w:rPr>
        <w:t>(</w:t>
      </w:r>
      <w:r w:rsidR="009D2C84">
        <w:rPr>
          <w:szCs w:val="20"/>
        </w:rPr>
        <w:t xml:space="preserve">Σφραγίδα - </w:t>
      </w:r>
      <w:r w:rsidRPr="000F1AE4">
        <w:rPr>
          <w:szCs w:val="20"/>
        </w:rPr>
        <w:t>Υπογραφή)</w:t>
      </w:r>
    </w:p>
    <w:sectPr w:rsidR="00C83A6E" w:rsidRPr="000F1AE4" w:rsidSect="00FE3C5E">
      <w:footerReference w:type="default" r:id="rId7"/>
      <w:footerReference w:type="firs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55" w:rsidRDefault="00F61755">
      <w:r>
        <w:separator/>
      </w:r>
    </w:p>
  </w:endnote>
  <w:endnote w:type="continuationSeparator" w:id="0">
    <w:p w:rsidR="00F61755" w:rsidRDefault="00F61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EB" w:rsidRDefault="00D278EB">
    <w:pPr>
      <w:pStyle w:val="a4"/>
      <w:jc w:val="right"/>
    </w:pPr>
    <w:r w:rsidRPr="00D278EB">
      <w:rPr>
        <w:rFonts w:ascii="Arial" w:hAnsi="Arial" w:cs="Arial"/>
        <w:sz w:val="18"/>
        <w:szCs w:val="18"/>
      </w:rPr>
      <w:t xml:space="preserve">Σελ. </w:t>
    </w:r>
    <w:r w:rsidR="00192019" w:rsidRPr="00D278EB">
      <w:rPr>
        <w:rFonts w:ascii="Arial" w:hAnsi="Arial" w:cs="Arial"/>
        <w:b/>
        <w:bCs/>
        <w:sz w:val="18"/>
        <w:szCs w:val="18"/>
      </w:rPr>
      <w:fldChar w:fldCharType="begin"/>
    </w:r>
    <w:r w:rsidRPr="00D278EB">
      <w:rPr>
        <w:rFonts w:ascii="Arial" w:hAnsi="Arial" w:cs="Arial"/>
        <w:b/>
        <w:bCs/>
        <w:sz w:val="18"/>
        <w:szCs w:val="18"/>
      </w:rPr>
      <w:instrText xml:space="preserve"> PAGE </w:instrText>
    </w:r>
    <w:r w:rsidR="00192019" w:rsidRPr="00D278EB">
      <w:rPr>
        <w:rFonts w:ascii="Arial" w:hAnsi="Arial" w:cs="Arial"/>
        <w:b/>
        <w:bCs/>
        <w:sz w:val="18"/>
        <w:szCs w:val="18"/>
      </w:rPr>
      <w:fldChar w:fldCharType="separate"/>
    </w:r>
    <w:r w:rsidR="003F779D">
      <w:rPr>
        <w:rFonts w:ascii="Arial" w:hAnsi="Arial" w:cs="Arial"/>
        <w:b/>
        <w:bCs/>
        <w:noProof/>
        <w:sz w:val="18"/>
        <w:szCs w:val="18"/>
      </w:rPr>
      <w:t>2</w:t>
    </w:r>
    <w:r w:rsidR="00192019" w:rsidRPr="00D278EB">
      <w:rPr>
        <w:rFonts w:ascii="Arial" w:hAnsi="Arial" w:cs="Arial"/>
        <w:b/>
        <w:bCs/>
        <w:sz w:val="18"/>
        <w:szCs w:val="18"/>
      </w:rPr>
      <w:fldChar w:fldCharType="end"/>
    </w:r>
    <w:r w:rsidRPr="00D278EB">
      <w:rPr>
        <w:rFonts w:ascii="Arial" w:hAnsi="Arial" w:cs="Arial"/>
        <w:sz w:val="18"/>
        <w:szCs w:val="18"/>
      </w:rPr>
      <w:t xml:space="preserve"> από </w:t>
    </w:r>
    <w:r w:rsidR="00192019" w:rsidRPr="00D278EB">
      <w:rPr>
        <w:rFonts w:ascii="Arial" w:hAnsi="Arial" w:cs="Arial"/>
        <w:b/>
        <w:bCs/>
        <w:sz w:val="18"/>
        <w:szCs w:val="18"/>
      </w:rPr>
      <w:fldChar w:fldCharType="begin"/>
    </w:r>
    <w:r w:rsidRPr="00D278EB">
      <w:rPr>
        <w:rFonts w:ascii="Arial" w:hAnsi="Arial" w:cs="Arial"/>
        <w:b/>
        <w:bCs/>
        <w:sz w:val="18"/>
        <w:szCs w:val="18"/>
      </w:rPr>
      <w:instrText xml:space="preserve"> NUMPAGES  </w:instrText>
    </w:r>
    <w:r w:rsidR="00192019" w:rsidRPr="00D278EB">
      <w:rPr>
        <w:rFonts w:ascii="Arial" w:hAnsi="Arial" w:cs="Arial"/>
        <w:b/>
        <w:bCs/>
        <w:sz w:val="18"/>
        <w:szCs w:val="18"/>
      </w:rPr>
      <w:fldChar w:fldCharType="separate"/>
    </w:r>
    <w:r w:rsidR="003F779D">
      <w:rPr>
        <w:rFonts w:ascii="Arial" w:hAnsi="Arial" w:cs="Arial"/>
        <w:b/>
        <w:bCs/>
        <w:noProof/>
        <w:sz w:val="18"/>
        <w:szCs w:val="18"/>
      </w:rPr>
      <w:t>2</w:t>
    </w:r>
    <w:r w:rsidR="00192019" w:rsidRPr="00D278EB">
      <w:rPr>
        <w:rFonts w:ascii="Arial" w:hAnsi="Arial" w:cs="Arial"/>
        <w:b/>
        <w:bCs/>
        <w:sz w:val="18"/>
        <w:szCs w:val="18"/>
      </w:rPr>
      <w:fldChar w:fldCharType="end"/>
    </w:r>
  </w:p>
  <w:p w:rsidR="00D278EB" w:rsidRDefault="00D278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5E" w:rsidRDefault="00FE3C5E" w:rsidP="00FE3C5E">
    <w:pPr>
      <w:pStyle w:val="a6"/>
      <w:numPr>
        <w:ilvl w:val="0"/>
        <w:numId w:val="13"/>
      </w:numPr>
      <w:jc w:val="both"/>
      <w:rPr>
        <w:sz w:val="18"/>
      </w:rPr>
    </w:pPr>
    <w:r>
      <w:rPr>
        <w:sz w:val="18"/>
      </w:rPr>
      <w:t>«</w:t>
    </w:r>
    <w:r w:rsidRPr="00AE7956">
      <w:rPr>
        <w:sz w:val="18"/>
      </w:rPr>
      <w:t>11. α. Ποινή φυλάκισης τουλάχιστον έξι (6) μηνών επιβάλλεται σε όποιον:</w:t>
    </w:r>
    <w:r>
      <w:rPr>
        <w:sz w:val="18"/>
      </w:rPr>
      <w:t xml:space="preserve"> ....</w:t>
    </w:r>
    <w:r w:rsidRPr="00AE7956">
      <w:rPr>
        <w:sz w:val="18"/>
      </w:rPr>
      <w:t>ββ. δηλώνει ψευδώς ότι το λογισμικό του συστήματος</w:t>
    </w:r>
    <w:r>
      <w:rPr>
        <w:sz w:val="18"/>
      </w:rPr>
      <w:t xml:space="preserve"> </w:t>
    </w:r>
    <w:r w:rsidRPr="00AE7956">
      <w:rPr>
        <w:sz w:val="18"/>
      </w:rPr>
      <w:t>παρακολούθησης εισροών – εκροών πληροί τις απαιτήσεις της νομοθεσίας</w:t>
    </w:r>
    <w:r>
      <w:rPr>
        <w:sz w:val="18"/>
      </w:rPr>
      <w:t>.</w:t>
    </w:r>
  </w:p>
  <w:p w:rsidR="00FE3C5E" w:rsidRPr="00FE3C5E" w:rsidRDefault="007E6ADF" w:rsidP="00FE3C5E">
    <w:pPr>
      <w:pStyle w:val="a6"/>
      <w:numPr>
        <w:ilvl w:val="0"/>
        <w:numId w:val="13"/>
      </w:numPr>
      <w:jc w:val="both"/>
      <w:rPr>
        <w:sz w:val="18"/>
      </w:rPr>
    </w:pPr>
    <w:r>
      <w:rPr>
        <w:sz w:val="18"/>
      </w:rPr>
      <w:t>Η</w:t>
    </w:r>
    <w:r w:rsidR="00FE3C5E" w:rsidRPr="00FE3C5E">
      <w:rPr>
        <w:sz w:val="18"/>
      </w:rPr>
      <w:t xml:space="preserve"> δήλωση συνεχίζεται στην πίσω όψη της και υπογράφεται από τον δηλούντα ή τη δηλούσα.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55" w:rsidRDefault="00F61755">
      <w:r>
        <w:separator/>
      </w:r>
    </w:p>
  </w:footnote>
  <w:footnote w:type="continuationSeparator" w:id="0">
    <w:p w:rsidR="00F61755" w:rsidRDefault="00F61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AA32D0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EC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1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6F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A57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2E8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4E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AC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A9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C5CA8E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CA4B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DAB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CE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A8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742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4A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61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442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433A9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B96B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5868E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AA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0E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366C2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60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C6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1800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8C284C"/>
    <w:multiLevelType w:val="hybridMultilevel"/>
    <w:tmpl w:val="3C784AA4"/>
    <w:lvl w:ilvl="0" w:tplc="9BCC8B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360209"/>
    <w:multiLevelType w:val="hybridMultilevel"/>
    <w:tmpl w:val="2D4AE85A"/>
    <w:lvl w:ilvl="0" w:tplc="FA4AB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68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7C0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46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28C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E60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EF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A5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0C2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9626BD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DA869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9E1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C1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EC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F8A7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9C6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CA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4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6416DA"/>
    <w:multiLevelType w:val="hybridMultilevel"/>
    <w:tmpl w:val="11343AB6"/>
    <w:lvl w:ilvl="0" w:tplc="9BCC8BD0">
      <w:start w:val="1"/>
      <w:numFmt w:val="decimal"/>
      <w:lvlText w:val="(%1)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32D0AA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D0A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4E2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1EA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DCE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CA1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A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58A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9B34B72"/>
    <w:multiLevelType w:val="hybridMultilevel"/>
    <w:tmpl w:val="4050A7B0"/>
    <w:lvl w:ilvl="0" w:tplc="752215DA">
      <w:start w:val="1"/>
      <w:numFmt w:val="decimal"/>
      <w:lvlText w:val="(%1)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2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9218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0F1AE4"/>
    <w:rsid w:val="00110851"/>
    <w:rsid w:val="001414F3"/>
    <w:rsid w:val="00192019"/>
    <w:rsid w:val="00353526"/>
    <w:rsid w:val="00353785"/>
    <w:rsid w:val="003E72DC"/>
    <w:rsid w:val="003F779D"/>
    <w:rsid w:val="00410185"/>
    <w:rsid w:val="004D5DA9"/>
    <w:rsid w:val="00503630"/>
    <w:rsid w:val="005267F6"/>
    <w:rsid w:val="005377FB"/>
    <w:rsid w:val="005424F1"/>
    <w:rsid w:val="00573261"/>
    <w:rsid w:val="00574AE9"/>
    <w:rsid w:val="005D0C92"/>
    <w:rsid w:val="0060134C"/>
    <w:rsid w:val="006D1039"/>
    <w:rsid w:val="007A7C28"/>
    <w:rsid w:val="007E6ADF"/>
    <w:rsid w:val="00885966"/>
    <w:rsid w:val="008E5666"/>
    <w:rsid w:val="008E6906"/>
    <w:rsid w:val="00930CF6"/>
    <w:rsid w:val="009465CA"/>
    <w:rsid w:val="0097306A"/>
    <w:rsid w:val="009D2C84"/>
    <w:rsid w:val="00A35F44"/>
    <w:rsid w:val="00A47580"/>
    <w:rsid w:val="00A66437"/>
    <w:rsid w:val="00AA0E7E"/>
    <w:rsid w:val="00AC1B77"/>
    <w:rsid w:val="00AE7956"/>
    <w:rsid w:val="00B01C6D"/>
    <w:rsid w:val="00B14191"/>
    <w:rsid w:val="00B50157"/>
    <w:rsid w:val="00C0531A"/>
    <w:rsid w:val="00C241E8"/>
    <w:rsid w:val="00C31572"/>
    <w:rsid w:val="00C83A6E"/>
    <w:rsid w:val="00D146CA"/>
    <w:rsid w:val="00D161A4"/>
    <w:rsid w:val="00D278EB"/>
    <w:rsid w:val="00D373BF"/>
    <w:rsid w:val="00DF3668"/>
    <w:rsid w:val="00EA52E8"/>
    <w:rsid w:val="00F10BEE"/>
    <w:rsid w:val="00F412F2"/>
    <w:rsid w:val="00F61755"/>
    <w:rsid w:val="00F716BC"/>
    <w:rsid w:val="00FE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E9"/>
    <w:rPr>
      <w:sz w:val="24"/>
      <w:szCs w:val="24"/>
    </w:rPr>
  </w:style>
  <w:style w:type="paragraph" w:styleId="1">
    <w:name w:val="heading 1"/>
    <w:basedOn w:val="a"/>
    <w:next w:val="a"/>
    <w:qFormat/>
    <w:rsid w:val="00574AE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74AE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qFormat/>
    <w:rsid w:val="00574AE9"/>
    <w:pPr>
      <w:keepNext/>
      <w:jc w:val="center"/>
      <w:outlineLvl w:val="2"/>
    </w:pPr>
    <w:rPr>
      <w:rFonts w:ascii="Arial" w:hAnsi="Arial"/>
      <w:b/>
      <w:bCs/>
      <w:sz w:val="28"/>
    </w:rPr>
  </w:style>
  <w:style w:type="paragraph" w:styleId="4">
    <w:name w:val="heading 4"/>
    <w:basedOn w:val="a"/>
    <w:next w:val="a"/>
    <w:qFormat/>
    <w:rsid w:val="00574AE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74AE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74AE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74AE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74AE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74AE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74AE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74AE9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574AE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574A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574A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0"/>
    <w:semiHidden/>
    <w:rsid w:val="00574AE9"/>
    <w:pPr>
      <w:ind w:left="-180"/>
    </w:pPr>
    <w:rPr>
      <w:rFonts w:ascii="Arial" w:hAnsi="Arial"/>
      <w:sz w:val="20"/>
    </w:rPr>
  </w:style>
  <w:style w:type="character" w:customStyle="1" w:styleId="3Char">
    <w:name w:val="Επικεφαλίδα 3 Char"/>
    <w:link w:val="3"/>
    <w:rsid w:val="004D5DA9"/>
    <w:rPr>
      <w:rFonts w:ascii="Arial" w:hAnsi="Arial" w:cs="Arial"/>
      <w:b/>
      <w:bCs/>
      <w:sz w:val="28"/>
      <w:szCs w:val="24"/>
    </w:rPr>
  </w:style>
  <w:style w:type="table" w:styleId="a7">
    <w:name w:val="Table Grid"/>
    <w:basedOn w:val="a1"/>
    <w:uiPriority w:val="59"/>
    <w:rsid w:val="008E6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FE3C5E"/>
    <w:rPr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E3C5E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FE3C5E"/>
    <w:rPr>
      <w:rFonts w:ascii="Tahoma" w:hAnsi="Tahoma" w:cs="Tahoma"/>
      <w:sz w:val="16"/>
      <w:szCs w:val="16"/>
    </w:rPr>
  </w:style>
  <w:style w:type="character" w:customStyle="1" w:styleId="Char0">
    <w:name w:val="Σώμα κείμενου με εσοχή Char"/>
    <w:link w:val="a6"/>
    <w:semiHidden/>
    <w:rsid w:val="00FE3C5E"/>
    <w:rPr>
      <w:rFonts w:ascii="Arial" w:hAnsi="Arial" w:cs="Arial"/>
      <w:szCs w:val="24"/>
    </w:rPr>
  </w:style>
  <w:style w:type="character" w:styleId="a9">
    <w:name w:val="annotation reference"/>
    <w:basedOn w:val="a0"/>
    <w:uiPriority w:val="99"/>
    <w:semiHidden/>
    <w:unhideWhenUsed/>
    <w:rsid w:val="00930CF6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930CF6"/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930CF6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30CF6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930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x.soupouli</cp:lastModifiedBy>
  <cp:revision>2</cp:revision>
  <cp:lastPrinted>2017-09-01T14:13:00Z</cp:lastPrinted>
  <dcterms:created xsi:type="dcterms:W3CDTF">2021-05-07T06:51:00Z</dcterms:created>
  <dcterms:modified xsi:type="dcterms:W3CDTF">2021-05-07T06:51:00Z</dcterms:modified>
</cp:coreProperties>
</file>